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8F8" w:rsidRPr="00501B1D" w:rsidRDefault="00865933" w:rsidP="00501B1D">
      <w:pPr>
        <w:jc w:val="center"/>
        <w:rPr>
          <w:b/>
          <w:sz w:val="36"/>
        </w:rPr>
      </w:pPr>
      <w:r w:rsidRPr="00501B1D">
        <w:rPr>
          <w:b/>
          <w:sz w:val="36"/>
        </w:rPr>
        <w:t>Full GBIRd Meeting and Update</w:t>
      </w:r>
    </w:p>
    <w:p w:rsidR="00501B1D" w:rsidRDefault="00501B1D" w:rsidP="00501B1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August 1</w:t>
      </w:r>
      <w:r w:rsidRPr="00501B1D">
        <w:rPr>
          <w:b/>
          <w:sz w:val="32"/>
          <w:vertAlign w:val="superscript"/>
        </w:rPr>
        <w:t>st</w:t>
      </w:r>
      <w:r>
        <w:rPr>
          <w:b/>
          <w:sz w:val="32"/>
        </w:rPr>
        <w:t xml:space="preserve"> 6 PM</w:t>
      </w:r>
      <w:r>
        <w:rPr>
          <w:b/>
          <w:sz w:val="32"/>
        </w:rPr>
        <w:t xml:space="preserve"> - Washington DC</w:t>
      </w:r>
    </w:p>
    <w:p w:rsidR="00501B1D" w:rsidRDefault="00501B1D" w:rsidP="00501B1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August 2</w:t>
      </w:r>
      <w:r w:rsidRPr="00501B1D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8 AM – Canberra, ACT</w:t>
      </w:r>
    </w:p>
    <w:p w:rsidR="00501B1D" w:rsidRPr="00501B1D" w:rsidRDefault="00501B1D" w:rsidP="00501B1D">
      <w:pPr>
        <w:spacing w:after="0"/>
        <w:jc w:val="center"/>
        <w:rPr>
          <w:b/>
          <w:sz w:val="32"/>
        </w:rPr>
      </w:pPr>
      <w:r>
        <w:rPr>
          <w:b/>
          <w:sz w:val="32"/>
        </w:rPr>
        <w:t>August 2</w:t>
      </w:r>
      <w:r w:rsidRPr="00501B1D">
        <w:rPr>
          <w:b/>
          <w:sz w:val="32"/>
          <w:vertAlign w:val="superscript"/>
        </w:rPr>
        <w:t>nd</w:t>
      </w:r>
      <w:r>
        <w:rPr>
          <w:b/>
          <w:sz w:val="32"/>
        </w:rPr>
        <w:t xml:space="preserve"> 10AM – Wellington, NZ  </w:t>
      </w:r>
    </w:p>
    <w:p w:rsidR="00865933" w:rsidRPr="007D2713" w:rsidRDefault="00865933">
      <w:pPr>
        <w:rPr>
          <w:b/>
          <w:sz w:val="36"/>
          <w:u w:val="single"/>
        </w:rPr>
      </w:pPr>
      <w:r w:rsidRPr="007D2713">
        <w:rPr>
          <w:b/>
          <w:sz w:val="36"/>
          <w:u w:val="single"/>
        </w:rPr>
        <w:t>Focus Area Updates:</w:t>
      </w:r>
    </w:p>
    <w:p w:rsidR="00865933" w:rsidRPr="00501B1D" w:rsidRDefault="00865933" w:rsidP="00FC41B3">
      <w:pPr>
        <w:spacing w:after="0" w:line="240" w:lineRule="auto"/>
        <w:rPr>
          <w:b/>
          <w:sz w:val="28"/>
        </w:rPr>
      </w:pPr>
      <w:r w:rsidRPr="00501B1D">
        <w:rPr>
          <w:b/>
          <w:sz w:val="28"/>
        </w:rPr>
        <w:t>Island Selection Update (status, progress, challenges, critical situations)</w:t>
      </w:r>
    </w:p>
    <w:p w:rsidR="00865933" w:rsidRPr="00501B1D" w:rsidRDefault="00865933" w:rsidP="00501B1D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Australia</w:t>
      </w:r>
    </w:p>
    <w:p w:rsidR="00865933" w:rsidRDefault="00865933" w:rsidP="00501B1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Coordinating with Keith Morris from Western Australia (WA) </w:t>
      </w:r>
      <w:proofErr w:type="spellStart"/>
      <w:r>
        <w:rPr>
          <w:rFonts w:eastAsia="Times New Roman"/>
        </w:rPr>
        <w:t>dept</w:t>
      </w:r>
      <w:proofErr w:type="spellEnd"/>
      <w:r>
        <w:rPr>
          <w:rFonts w:eastAsia="Times New Roman"/>
        </w:rPr>
        <w:t xml:space="preserve"> of environment to identify WA islands that meet the criteria. </w:t>
      </w:r>
    </w:p>
    <w:p w:rsidR="00865933" w:rsidRDefault="00865933" w:rsidP="00501B1D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Awaiting WA islands list along with potential sites of immigration/emigration from Keith.</w:t>
      </w:r>
    </w:p>
    <w:p w:rsidR="00865933" w:rsidRDefault="00865933" w:rsidP="00501B1D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Awaiting finalizing of sampling protocols by John G and Tony P.</w:t>
      </w:r>
    </w:p>
    <w:p w:rsidR="00865933" w:rsidRPr="00501B1D" w:rsidRDefault="00865933" w:rsidP="00501B1D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New Zealand</w:t>
      </w:r>
    </w:p>
    <w:p w:rsidR="00865933" w:rsidRDefault="00865933" w:rsidP="00501B1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Coordinating with James Russell. Appears no NZ islands meet the strict criteria used within DARPA grant. </w:t>
      </w:r>
    </w:p>
    <w:p w:rsidR="00865933" w:rsidRDefault="00865933" w:rsidP="00501B1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 are now considering small NZ islands that don’t have rodents present that could be used as trial sites, with mice sourced from remote NZ islands larger than our 300ha cut-off that may be future targets themselves (but not initial trial islands). Genetic characterization may need to be conducted outside of DARPA grant.</w:t>
      </w:r>
    </w:p>
    <w:p w:rsidR="00865933" w:rsidRPr="00501B1D" w:rsidRDefault="00865933" w:rsidP="00501B1D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USA</w:t>
      </w:r>
    </w:p>
    <w:p w:rsidR="00865933" w:rsidRDefault="00865933" w:rsidP="00501B1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Aaron Shiels coordinating island list. US has no database for invasive mammals on islands as NZ and AU do, slowing progress.</w:t>
      </w:r>
    </w:p>
    <w:p w:rsidR="00501B1D" w:rsidRDefault="00865933" w:rsidP="00501B1D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Global island database searched by IC for US islands &lt;300ha and &gt;1km from other landmass, resulting in ~600 islands</w:t>
      </w:r>
    </w:p>
    <w:p w:rsidR="00865933" w:rsidRDefault="00865933" w:rsidP="00501B1D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 w:rsidRPr="00501B1D">
        <w:rPr>
          <w:rFonts w:eastAsia="Times New Roman"/>
        </w:rPr>
        <w:t>Next step to try and identify which of these 600 islands have invasive Mus populations on them, or could be useful trial sites as being conducted for NZ.</w:t>
      </w:r>
    </w:p>
    <w:p w:rsidR="00A3318F" w:rsidRPr="00501B1D" w:rsidRDefault="00A3318F" w:rsidP="00A3318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Regulatory </w:t>
      </w:r>
      <w:r w:rsidRPr="00501B1D">
        <w:rPr>
          <w:b/>
          <w:sz w:val="28"/>
        </w:rPr>
        <w:t>Update (status, progress, challenges, critical situations)</w:t>
      </w:r>
    </w:p>
    <w:p w:rsidR="00A3318F" w:rsidRPr="00501B1D" w:rsidRDefault="00A3318F" w:rsidP="00A3318F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Australia</w:t>
      </w:r>
    </w:p>
    <w:p w:rsidR="00A3318F" w:rsidRDefault="00A3318F" w:rsidP="00A3318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proofErr w:type="spellStart"/>
      <w:r>
        <w:rPr>
          <w:rFonts w:eastAsia="Times New Roman"/>
        </w:rPr>
        <w:t>Owains</w:t>
      </w:r>
      <w:proofErr w:type="spellEnd"/>
      <w:r>
        <w:rPr>
          <w:rFonts w:eastAsia="Times New Roman"/>
        </w:rPr>
        <w:t xml:space="preserve"> </w:t>
      </w:r>
      <w:r>
        <w:rPr>
          <w:rFonts w:eastAsia="Times New Roman"/>
        </w:rPr>
        <w:t>speaking on gene drive risks at the Australian College of Toxicology and Risk Assessment (ACTRA) Annual Meeting in Canberra at the end of September</w:t>
      </w:r>
    </w:p>
    <w:p w:rsidR="00A3318F" w:rsidRDefault="00A3318F" w:rsidP="00A3318F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V</w:t>
      </w:r>
      <w:r>
        <w:rPr>
          <w:rFonts w:eastAsia="Times New Roman"/>
        </w:rPr>
        <w:t>aluable opportunity to interact with regulators on the topic</w:t>
      </w:r>
    </w:p>
    <w:p w:rsidR="00A3318F" w:rsidRPr="00501B1D" w:rsidRDefault="00A3318F" w:rsidP="00A3318F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New Zealand</w:t>
      </w:r>
    </w:p>
    <w:p w:rsidR="00B623EF" w:rsidRDefault="00B623EF" w:rsidP="00B623EF">
      <w:pPr>
        <w:numPr>
          <w:ilvl w:val="0"/>
          <w:numId w:val="1"/>
        </w:numPr>
        <w:spacing w:after="0" w:line="240" w:lineRule="auto"/>
      </w:pPr>
      <w:r>
        <w:t>First engagement made with NZ policy makers and regulators; 2.5 hour roundtable discussion with representatives from 12 agencies</w:t>
      </w:r>
    </w:p>
    <w:p w:rsidR="00B623EF" w:rsidRDefault="00B623EF" w:rsidP="00B623EF">
      <w:pPr>
        <w:numPr>
          <w:ilvl w:val="0"/>
          <w:numId w:val="1"/>
        </w:numPr>
        <w:spacing w:after="0" w:line="240" w:lineRule="auto"/>
      </w:pPr>
      <w:r>
        <w:t>Strong positive discussion; meeting notes currently being written up as confidential to the discussion group</w:t>
      </w:r>
    </w:p>
    <w:p w:rsidR="00B623EF" w:rsidRDefault="00B623EF" w:rsidP="00B623EF">
      <w:pPr>
        <w:numPr>
          <w:ilvl w:val="0"/>
          <w:numId w:val="1"/>
        </w:numPr>
        <w:spacing w:after="0" w:line="240" w:lineRule="auto"/>
      </w:pPr>
      <w:r>
        <w:t>No deal-breakers for genetic biocontrol application to invasive mammal control identified</w:t>
      </w:r>
    </w:p>
    <w:p w:rsidR="00A3318F" w:rsidRPr="00B623EF" w:rsidRDefault="00B623EF" w:rsidP="00B623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en-NZ"/>
        </w:rPr>
      </w:pPr>
      <w:r>
        <w:t>PF2050 currently very political – next steps for discussions like this will depend on direction from government top-level</w:t>
      </w:r>
    </w:p>
    <w:p w:rsidR="00A3318F" w:rsidRPr="00501B1D" w:rsidRDefault="00A3318F" w:rsidP="00A3318F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USA</w:t>
      </w:r>
    </w:p>
    <w:p w:rsidR="00A3318F" w:rsidRDefault="003001EE" w:rsidP="003001E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Three major discussions about program with FDA, then with FDA/USDA/EPA.</w:t>
      </w:r>
    </w:p>
    <w:p w:rsidR="003001EE" w:rsidRDefault="003001EE" w:rsidP="003001EE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Waiting for them to make an assessment</w:t>
      </w:r>
    </w:p>
    <w:p w:rsidR="003001EE" w:rsidRDefault="003001EE" w:rsidP="003001EE">
      <w:pPr>
        <w:spacing w:after="0" w:line="240" w:lineRule="auto"/>
        <w:ind w:left="770"/>
        <w:rPr>
          <w:rFonts w:eastAsia="Times New Roman"/>
        </w:rPr>
      </w:pPr>
    </w:p>
    <w:p w:rsidR="00A3318F" w:rsidRPr="00501B1D" w:rsidRDefault="00A3318F" w:rsidP="00A3318F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Stakeholder/Community Engagement </w:t>
      </w:r>
      <w:r w:rsidRPr="00501B1D">
        <w:rPr>
          <w:b/>
          <w:sz w:val="28"/>
        </w:rPr>
        <w:t>Update (status, progress, challenges, critical situations)</w:t>
      </w:r>
    </w:p>
    <w:p w:rsidR="00A3318F" w:rsidRPr="00501B1D" w:rsidRDefault="00A3318F" w:rsidP="00A3318F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Australia</w:t>
      </w:r>
    </w:p>
    <w:p w:rsidR="00A3318F" w:rsidRDefault="00A3318F" w:rsidP="00A3318F">
      <w:pPr>
        <w:numPr>
          <w:ilvl w:val="0"/>
          <w:numId w:val="1"/>
        </w:numPr>
        <w:spacing w:after="0" w:line="240" w:lineRule="auto"/>
      </w:pPr>
      <w:r>
        <w:t xml:space="preserve">CSIRO investment of $3.5M confirmed for community/stakeholder engagement research related to synthetic biology.  </w:t>
      </w:r>
      <w:proofErr w:type="spellStart"/>
      <w:r>
        <w:t>Owain</w:t>
      </w:r>
      <w:proofErr w:type="spellEnd"/>
      <w:r>
        <w:t xml:space="preserve"> Edwards to attempt to leverage a co-investment from DARPA's LEEDR funding to direct a portion of this investment specifically to support the GBIRd project.</w:t>
      </w:r>
    </w:p>
    <w:p w:rsidR="00A3318F" w:rsidRDefault="00A3318F" w:rsidP="00A3318F">
      <w:pPr>
        <w:numPr>
          <w:ilvl w:val="0"/>
          <w:numId w:val="1"/>
        </w:numPr>
        <w:spacing w:after="0" w:line="240" w:lineRule="auto"/>
      </w:pPr>
      <w:r>
        <w:t>CSIRO/WA Department of Parks and Wildlife/University of Western Australia planning a PhD project to examine connectivity of mouse populations on WA islands using genome-wide markers in order to inform the selection of potential release sites.</w:t>
      </w:r>
    </w:p>
    <w:p w:rsidR="00A3318F" w:rsidRPr="00501B1D" w:rsidRDefault="00A3318F" w:rsidP="00A3318F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New Zealand</w:t>
      </w:r>
    </w:p>
    <w:p w:rsidR="0037480C" w:rsidRDefault="0037480C" w:rsidP="0076631C">
      <w:pPr>
        <w:numPr>
          <w:ilvl w:val="0"/>
          <w:numId w:val="1"/>
        </w:numPr>
        <w:spacing w:after="0" w:line="240" w:lineRule="auto"/>
        <w:ind w:left="763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large scale nation-wide survey (n=8500) to understand New Zealanders level of acceptance of </w:t>
      </w:r>
      <w:bookmarkEnd w:id="0"/>
      <w:r>
        <w:rPr>
          <w:rFonts w:eastAsia="Times New Roman"/>
        </w:rPr>
        <w:t>novel pest control technologies and the underlying values, beliefs, and world-views, that relate to acceptance to begin 5 Aug; results early Oct</w:t>
      </w:r>
    </w:p>
    <w:p w:rsidR="00A3318F" w:rsidRPr="0037480C" w:rsidRDefault="0037480C" w:rsidP="0037480C">
      <w:pPr>
        <w:numPr>
          <w:ilvl w:val="0"/>
          <w:numId w:val="1"/>
        </w:numPr>
        <w:spacing w:after="0" w:line="240" w:lineRule="auto"/>
        <w:ind w:left="763"/>
        <w:rPr>
          <w:rFonts w:eastAsia="Times New Roman"/>
        </w:rPr>
      </w:pPr>
      <w:r>
        <w:rPr>
          <w:rFonts w:eastAsia="Times New Roman"/>
        </w:rPr>
        <w:t xml:space="preserve">strong government support for engaging country with gene drive for pest control; cross-government agencies having </w:t>
      </w:r>
      <w:proofErr w:type="spellStart"/>
      <w:r>
        <w:rPr>
          <w:rFonts w:eastAsia="Times New Roman"/>
        </w:rPr>
        <w:t>prelmimarny</w:t>
      </w:r>
      <w:proofErr w:type="spellEnd"/>
      <w:r>
        <w:rPr>
          <w:rFonts w:eastAsia="Times New Roman"/>
        </w:rPr>
        <w:t xml:space="preserve"> discussions to develop proposed approach </w:t>
      </w:r>
    </w:p>
    <w:p w:rsidR="00A3318F" w:rsidRPr="00501B1D" w:rsidRDefault="00A3318F" w:rsidP="00A3318F">
      <w:pPr>
        <w:spacing w:after="0" w:line="240" w:lineRule="auto"/>
        <w:rPr>
          <w:rFonts w:eastAsia="Times New Roman"/>
          <w:b/>
          <w:sz w:val="24"/>
        </w:rPr>
      </w:pPr>
      <w:r w:rsidRPr="00501B1D">
        <w:rPr>
          <w:rFonts w:eastAsia="Times New Roman"/>
          <w:b/>
          <w:sz w:val="24"/>
        </w:rPr>
        <w:t>USA</w:t>
      </w:r>
    </w:p>
    <w:p w:rsidR="00A3318F" w:rsidRDefault="003001EE" w:rsidP="00A3318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Primary DARPA contract signed</w:t>
      </w:r>
    </w:p>
    <w:p w:rsidR="003001EE" w:rsidRDefault="003001EE" w:rsidP="00A3318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Productive/Positive conversations with NZ Engagement leads</w:t>
      </w:r>
    </w:p>
    <w:p w:rsidR="00A3318F" w:rsidRDefault="00A3318F" w:rsidP="00A3318F">
      <w:pPr>
        <w:spacing w:after="0" w:line="240" w:lineRule="auto"/>
        <w:rPr>
          <w:rFonts w:eastAsia="Times New Roman"/>
        </w:rPr>
      </w:pPr>
    </w:p>
    <w:p w:rsidR="00586EDC" w:rsidRPr="00EA135D" w:rsidRDefault="00586EDC" w:rsidP="00586EDC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CRISPR/Cas9 Mice </w:t>
      </w:r>
      <w:r w:rsidRPr="00EA135D">
        <w:rPr>
          <w:b/>
          <w:sz w:val="28"/>
        </w:rPr>
        <w:t>(status, progress, challenges, critical situations)</w:t>
      </w:r>
    </w:p>
    <w:p w:rsidR="00586EDC" w:rsidRDefault="00586EDC" w:rsidP="00586EDC">
      <w:pPr>
        <w:numPr>
          <w:ilvl w:val="0"/>
          <w:numId w:val="2"/>
        </w:numPr>
        <w:spacing w:after="0" w:line="240" w:lineRule="auto"/>
        <w:ind w:left="763"/>
      </w:pPr>
      <w:r>
        <w:t>Three Grey Mice Produced</w:t>
      </w:r>
    </w:p>
    <w:p w:rsidR="00586EDC" w:rsidRDefault="00586EDC" w:rsidP="00586EDC">
      <w:pPr>
        <w:numPr>
          <w:ilvl w:val="0"/>
          <w:numId w:val="2"/>
        </w:numPr>
        <w:spacing w:after="0" w:line="240" w:lineRule="auto"/>
        <w:ind w:left="763"/>
      </w:pPr>
      <w:r>
        <w:t>Building up colony from the grey mice developed</w:t>
      </w:r>
    </w:p>
    <w:p w:rsidR="00586EDC" w:rsidRPr="001453A4" w:rsidRDefault="00586EDC" w:rsidP="0076631C">
      <w:pPr>
        <w:numPr>
          <w:ilvl w:val="1"/>
          <w:numId w:val="2"/>
        </w:numPr>
        <w:spacing w:after="0" w:line="240" w:lineRule="auto"/>
        <w:rPr>
          <w:b/>
          <w:sz w:val="28"/>
        </w:rPr>
      </w:pPr>
      <w:r w:rsidRPr="00586EDC">
        <w:rPr>
          <w:rFonts w:eastAsia="Times New Roman"/>
        </w:rPr>
        <w:t>high numbers of stock/parents will enable more rapid and efficient production of the "test" mice</w:t>
      </w:r>
    </w:p>
    <w:p w:rsidR="001453A4" w:rsidRDefault="001453A4" w:rsidP="001453A4">
      <w:pPr>
        <w:spacing w:after="0" w:line="240" w:lineRule="auto"/>
        <w:rPr>
          <w:b/>
          <w:sz w:val="28"/>
        </w:rPr>
      </w:pPr>
      <w:r>
        <w:rPr>
          <w:b/>
          <w:sz w:val="28"/>
        </w:rPr>
        <w:t>t-</w:t>
      </w:r>
      <w:proofErr w:type="spellStart"/>
      <w:r>
        <w:rPr>
          <w:b/>
          <w:sz w:val="28"/>
        </w:rPr>
        <w:t>sry</w:t>
      </w:r>
      <w:proofErr w:type="spellEnd"/>
      <w:r>
        <w:rPr>
          <w:b/>
          <w:sz w:val="28"/>
        </w:rPr>
        <w:t xml:space="preserve"> </w:t>
      </w:r>
      <w:r>
        <w:rPr>
          <w:b/>
          <w:sz w:val="28"/>
        </w:rPr>
        <w:t xml:space="preserve">Mice </w:t>
      </w:r>
      <w:r w:rsidRPr="00EA135D">
        <w:rPr>
          <w:b/>
          <w:sz w:val="28"/>
        </w:rPr>
        <w:t>(status, progress, challenges, critical situations)</w:t>
      </w:r>
    </w:p>
    <w:p w:rsidR="001453A4" w:rsidRPr="001453A4" w:rsidRDefault="001453A4" w:rsidP="001453A4">
      <w:pPr>
        <w:spacing w:after="0" w:line="240" w:lineRule="auto"/>
        <w:rPr>
          <w:b/>
          <w:sz w:val="28"/>
        </w:rPr>
      </w:pPr>
      <w:r>
        <w:rPr>
          <w:rFonts w:cs="Tahoma"/>
          <w:color w:val="000000"/>
        </w:rPr>
        <w:t>W</w:t>
      </w:r>
      <w:r w:rsidRPr="001453A4">
        <w:rPr>
          <w:rFonts w:cs="Tahoma"/>
          <w:color w:val="000000"/>
        </w:rPr>
        <w:t xml:space="preserve">orking to make sure gRNAs and Cas9 can cut </w:t>
      </w:r>
      <w:r w:rsidRPr="001453A4">
        <w:rPr>
          <w:rFonts w:cs="Tahoma"/>
          <w:i/>
          <w:iCs/>
          <w:color w:val="000000"/>
        </w:rPr>
        <w:t xml:space="preserve">in vivo </w:t>
      </w:r>
      <w:r w:rsidRPr="001453A4">
        <w:rPr>
          <w:rFonts w:cs="Tahoma"/>
          <w:color w:val="000000"/>
        </w:rPr>
        <w:t>(</w:t>
      </w:r>
      <w:r w:rsidR="00A3318F">
        <w:rPr>
          <w:rFonts w:cs="Tahoma"/>
          <w:color w:val="000000"/>
        </w:rPr>
        <w:t xml:space="preserve">verified they </w:t>
      </w:r>
      <w:r w:rsidRPr="001453A4">
        <w:rPr>
          <w:rFonts w:cs="Tahoma"/>
          <w:color w:val="000000"/>
        </w:rPr>
        <w:t xml:space="preserve">cut </w:t>
      </w:r>
      <w:r w:rsidRPr="001453A4">
        <w:rPr>
          <w:rFonts w:cs="Tahoma"/>
          <w:i/>
          <w:iCs/>
          <w:color w:val="000000"/>
        </w:rPr>
        <w:t>in vitro</w:t>
      </w:r>
      <w:r w:rsidRPr="001453A4">
        <w:rPr>
          <w:rFonts w:cs="Tahoma"/>
          <w:color w:val="000000"/>
        </w:rPr>
        <w:t>) and then focus</w:t>
      </w:r>
      <w:r w:rsidR="00A3318F">
        <w:rPr>
          <w:rFonts w:cs="Tahoma"/>
          <w:color w:val="000000"/>
        </w:rPr>
        <w:t xml:space="preserve"> will be</w:t>
      </w:r>
      <w:r w:rsidRPr="001453A4">
        <w:rPr>
          <w:rFonts w:cs="Tahoma"/>
          <w:color w:val="000000"/>
        </w:rPr>
        <w:t xml:space="preserve"> on how to increase the chances of having homologous recombination occur during gene editing</w:t>
      </w:r>
    </w:p>
    <w:p w:rsidR="001453A4" w:rsidRDefault="001453A4" w:rsidP="001453A4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/>
          <w:color w:val="000000"/>
        </w:rPr>
        <w:t>19 pups were born from microinjection experiments. No signs of gene editing observed.</w:t>
      </w:r>
    </w:p>
    <w:p w:rsidR="001453A4" w:rsidRDefault="001453A4" w:rsidP="001453A4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8 different guide RNAs were screened for cutting ability, 4 of them cut the t complex </w:t>
      </w:r>
      <w:r>
        <w:rPr>
          <w:rFonts w:eastAsia="Times New Roman"/>
          <w:i/>
          <w:iCs/>
          <w:color w:val="000000"/>
        </w:rPr>
        <w:t>in vitro</w:t>
      </w:r>
      <w:r>
        <w:rPr>
          <w:rFonts w:eastAsia="Times New Roman"/>
          <w:color w:val="000000"/>
        </w:rPr>
        <w:t>.</w:t>
      </w:r>
    </w:p>
    <w:p w:rsidR="001453A4" w:rsidRDefault="001453A4" w:rsidP="001453A4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Currently working on </w:t>
      </w:r>
      <w:r>
        <w:rPr>
          <w:rFonts w:eastAsia="Times New Roman"/>
          <w:i/>
          <w:iCs/>
          <w:color w:val="000000"/>
        </w:rPr>
        <w:t>in vivo</w:t>
      </w:r>
      <w:r>
        <w:rPr>
          <w:rFonts w:eastAsia="Times New Roman"/>
          <w:color w:val="000000"/>
        </w:rPr>
        <w:t xml:space="preserve"> experiment to test cutting efficiency in tw2 mouse embryonic fibroblasts (MEFs). Optimizing the experimental conditions for the cells now and will then test the 8 gRNAs again to see if Cas9 is able to cut inside the living cell.</w:t>
      </w:r>
    </w:p>
    <w:p w:rsidR="001453A4" w:rsidRPr="00A3318F" w:rsidRDefault="001453A4" w:rsidP="00A3318F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In the process of reprogramming tw2 MEF cells into induced pluripotent stem cells.</w:t>
      </w:r>
    </w:p>
    <w:p w:rsidR="00FC41B3" w:rsidRPr="00FC41B3" w:rsidRDefault="00EA135D" w:rsidP="00B623EF">
      <w:pPr>
        <w:spacing w:after="0"/>
        <w:rPr>
          <w:b/>
          <w:sz w:val="28"/>
        </w:rPr>
      </w:pPr>
      <w:r>
        <w:t> </w:t>
      </w:r>
      <w:r w:rsidR="00FC41B3" w:rsidRPr="00FC41B3">
        <w:rPr>
          <w:b/>
          <w:sz w:val="28"/>
        </w:rPr>
        <w:t>Communications Update (status, progress, challenges, critical situations)</w:t>
      </w:r>
    </w:p>
    <w:p w:rsidR="00FC41B3" w:rsidRDefault="00FC41B3" w:rsidP="00FC41B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Website Developed</w:t>
      </w:r>
    </w:p>
    <w:p w:rsidR="00FC41B3" w:rsidRDefault="00EA3390" w:rsidP="00FC41B3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Cs/>
        </w:rPr>
        <w:t>Extensive Media Exposure</w:t>
      </w:r>
    </w:p>
    <w:p w:rsidR="00EA3390" w:rsidRPr="00EA3390" w:rsidRDefault="00EA3390" w:rsidP="00EA3390">
      <w:pPr>
        <w:numPr>
          <w:ilvl w:val="0"/>
          <w:numId w:val="1"/>
        </w:numPr>
        <w:spacing w:after="0" w:line="24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Earned success including Audubon</w:t>
      </w:r>
      <w:r w:rsidRPr="00EA3390">
        <w:t xml:space="preserve"> </w:t>
      </w:r>
    </w:p>
    <w:p w:rsidR="00B623EF" w:rsidRPr="00B623EF" w:rsidRDefault="00B623EF" w:rsidP="00B623EF">
      <w:pPr>
        <w:numPr>
          <w:ilvl w:val="1"/>
          <w:numId w:val="1"/>
        </w:numPr>
        <w:spacing w:after="0" w:line="240" w:lineRule="auto"/>
        <w:rPr>
          <w:rFonts w:eastAsia="Times New Roman"/>
          <w:i/>
          <w:iCs/>
        </w:rPr>
      </w:pPr>
      <w:r w:rsidRPr="00B623EF">
        <w:rPr>
          <w:rFonts w:eastAsia="Times New Roman"/>
          <w:i/>
          <w:iCs/>
        </w:rPr>
        <w:t>http://www.audubon.org/magazine/summer-2017/how-genetically-modified-mice-could-one-day-save</w:t>
      </w:r>
    </w:p>
    <w:p w:rsidR="00B623EF" w:rsidRPr="00FC41B3" w:rsidRDefault="00B623EF" w:rsidP="00B623EF">
      <w:pPr>
        <w:spacing w:after="0"/>
        <w:rPr>
          <w:b/>
          <w:sz w:val="28"/>
        </w:rPr>
      </w:pPr>
      <w:r>
        <w:rPr>
          <w:b/>
          <w:sz w:val="28"/>
        </w:rPr>
        <w:t xml:space="preserve">Risk Assessment </w:t>
      </w:r>
      <w:r w:rsidRPr="00FC41B3">
        <w:rPr>
          <w:b/>
          <w:sz w:val="28"/>
        </w:rPr>
        <w:t>(status, progress, challenges, critical situations)</w:t>
      </w:r>
    </w:p>
    <w:p w:rsidR="003001EE" w:rsidRDefault="003001EE" w:rsidP="00FC41B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Anticipating DARPA contract to come thru</w:t>
      </w:r>
    </w:p>
    <w:p w:rsidR="00865933" w:rsidRPr="003001EE" w:rsidRDefault="00B623EF" w:rsidP="00FC41B3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 w:rsidRPr="003001EE">
        <w:rPr>
          <w:rFonts w:eastAsia="Times New Roman"/>
        </w:rPr>
        <w:t xml:space="preserve">hazard analysis activities </w:t>
      </w:r>
      <w:r w:rsidR="003001EE">
        <w:rPr>
          <w:rFonts w:eastAsia="Times New Roman"/>
        </w:rPr>
        <w:t xml:space="preserve">not due to commence </w:t>
      </w:r>
      <w:r w:rsidRPr="003001EE">
        <w:rPr>
          <w:rFonts w:eastAsia="Times New Roman"/>
        </w:rPr>
        <w:t>until Jan 2018 - the lead in time is for the geneticists to settle on the construct details </w:t>
      </w:r>
    </w:p>
    <w:sectPr w:rsidR="00865933" w:rsidRPr="0030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6AFB"/>
    <w:multiLevelType w:val="multilevel"/>
    <w:tmpl w:val="C6E8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E5332"/>
    <w:multiLevelType w:val="multilevel"/>
    <w:tmpl w:val="D9BE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C50D52"/>
    <w:multiLevelType w:val="hybridMultilevel"/>
    <w:tmpl w:val="7BCA88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3E6B54FE"/>
    <w:multiLevelType w:val="multilevel"/>
    <w:tmpl w:val="B9DE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ED64D42"/>
    <w:multiLevelType w:val="multilevel"/>
    <w:tmpl w:val="4A0A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D54FA"/>
    <w:multiLevelType w:val="hybridMultilevel"/>
    <w:tmpl w:val="9730A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33"/>
    <w:rsid w:val="001453A4"/>
    <w:rsid w:val="003001EE"/>
    <w:rsid w:val="0037480C"/>
    <w:rsid w:val="00501B1D"/>
    <w:rsid w:val="00586EDC"/>
    <w:rsid w:val="0076631C"/>
    <w:rsid w:val="007D2713"/>
    <w:rsid w:val="00865933"/>
    <w:rsid w:val="00A3318F"/>
    <w:rsid w:val="00B02B3C"/>
    <w:rsid w:val="00B623EF"/>
    <w:rsid w:val="00DA38F8"/>
    <w:rsid w:val="00EA135D"/>
    <w:rsid w:val="00EA3390"/>
    <w:rsid w:val="00F156B4"/>
    <w:rsid w:val="00FC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5304"/>
  <w15:chartTrackingRefBased/>
  <w15:docId w15:val="{10E2D4FD-74A2-4C03-B043-08C21FE9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339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A33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623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Royden Saah</dc:creator>
  <cp:keywords/>
  <dc:description/>
  <cp:lastModifiedBy>J Royden Saah</cp:lastModifiedBy>
  <cp:revision>3</cp:revision>
  <dcterms:created xsi:type="dcterms:W3CDTF">2017-07-31T06:19:00Z</dcterms:created>
  <dcterms:modified xsi:type="dcterms:W3CDTF">2017-08-01T15:10:00Z</dcterms:modified>
</cp:coreProperties>
</file>